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D775" w14:textId="4E4384B2" w:rsidR="001B4993" w:rsidRDefault="00A36062">
      <w:pPr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hAnsi="Lucida Sans Unicode" w:cs="Lucida Sans Unicode"/>
          <w:b/>
          <w:u w:val="single"/>
        </w:rPr>
        <w:t>Reductiedoelstellingen per maatregel</w:t>
      </w:r>
    </w:p>
    <w:p w14:paraId="0741BDC6" w14:textId="77777777" w:rsidR="001E3DF5" w:rsidRPr="00376F52" w:rsidRDefault="001E3DF5" w:rsidP="001E3DF5">
      <w:pPr>
        <w:pStyle w:val="Lijstalinea"/>
        <w:numPr>
          <w:ilvl w:val="0"/>
          <w:numId w:val="1"/>
        </w:numPr>
        <w:rPr>
          <w:rFonts w:ascii="Lucida Sans Unicode" w:hAnsi="Lucida Sans Unicode" w:cs="Lucida Sans Unicode"/>
          <w:b/>
        </w:rPr>
      </w:pPr>
      <w:r w:rsidRPr="00376F52">
        <w:rPr>
          <w:rFonts w:ascii="Lucida Sans Unicode" w:hAnsi="Lucida Sans Unicode" w:cs="Lucida Sans Unicode"/>
          <w:b/>
        </w:rPr>
        <w:t>Inleiding</w:t>
      </w:r>
    </w:p>
    <w:p w14:paraId="001A07C6" w14:textId="77777777" w:rsidR="001E3DF5" w:rsidRPr="00E80AA1" w:rsidRDefault="001E3DF5" w:rsidP="001E3DF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In onze doelstellingen spreken we uit dat we de CO2-uitstoot van </w:t>
      </w:r>
      <w:proofErr w:type="spellStart"/>
      <w:r>
        <w:rPr>
          <w:rFonts w:ascii="Lucida Sans Unicode" w:hAnsi="Lucida Sans Unicode" w:cs="Lucida Sans Unicode"/>
        </w:rPr>
        <w:t>Mobycon</w:t>
      </w:r>
      <w:proofErr w:type="spellEnd"/>
      <w:r>
        <w:rPr>
          <w:rFonts w:ascii="Lucida Sans Unicode" w:hAnsi="Lucida Sans Unicode" w:cs="Lucida Sans Unicode"/>
        </w:rPr>
        <w:t xml:space="preserve"> willen reduceren met 10% in 2028 ten opzichte van 2019, hetgeen neerkomt op 1,25% per jaar.</w:t>
      </w:r>
    </w:p>
    <w:p w14:paraId="01A8E08E" w14:textId="77777777" w:rsidR="001E3DF5" w:rsidRPr="00376F52" w:rsidRDefault="001E3DF5" w:rsidP="001E3DF5">
      <w:pPr>
        <w:rPr>
          <w:rFonts w:ascii="Lucida Sans Unicode" w:hAnsi="Lucida Sans Unicode" w:cs="Lucida Sans Unicode"/>
          <w:b/>
          <w:bCs/>
        </w:rPr>
      </w:pPr>
      <w:r w:rsidRPr="00376F52">
        <w:rPr>
          <w:rFonts w:ascii="Lucida Sans Unicode" w:hAnsi="Lucida Sans Unicode" w:cs="Lucida Sans Unicode"/>
        </w:rPr>
        <w:t>Om die doelstelling te bereiken hebben wij onderzoek gedaan naar de verschillende reductiemogelijkheden. Hiervoor hebben wij intern overlegd en hebben w</w:t>
      </w:r>
      <w:r>
        <w:rPr>
          <w:rFonts w:ascii="Lucida Sans Unicode" w:hAnsi="Lucida Sans Unicode" w:cs="Lucida Sans Unicode"/>
        </w:rPr>
        <w:t xml:space="preserve">e gekeken naar </w:t>
      </w:r>
      <w:r w:rsidRPr="00376F52">
        <w:rPr>
          <w:rFonts w:ascii="Lucida Sans Unicode" w:hAnsi="Lucida Sans Unicode" w:cs="Lucida Sans Unicode"/>
        </w:rPr>
        <w:t xml:space="preserve">besparingsmaatregelen die andere bedrijven </w:t>
      </w:r>
      <w:r>
        <w:rPr>
          <w:rFonts w:ascii="Lucida Sans Unicode" w:hAnsi="Lucida Sans Unicode" w:cs="Lucida Sans Unicode"/>
        </w:rPr>
        <w:t xml:space="preserve">binnen en buiten onze </w:t>
      </w:r>
      <w:r w:rsidRPr="00376F52">
        <w:rPr>
          <w:rFonts w:ascii="Lucida Sans Unicode" w:hAnsi="Lucida Sans Unicode" w:cs="Lucida Sans Unicode"/>
        </w:rPr>
        <w:t xml:space="preserve">sector hebben genomen. </w:t>
      </w:r>
    </w:p>
    <w:p w14:paraId="46BB6A76" w14:textId="77777777" w:rsidR="001E3DF5" w:rsidRDefault="001E3DF5" w:rsidP="001E3DF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We denken dat we zeker geen koploper zijn, maar een goede middenmoter met betrekking tot reductie van uitstoot.</w:t>
      </w:r>
    </w:p>
    <w:p w14:paraId="0283831A" w14:textId="760A6CBF" w:rsidR="002F51BD" w:rsidRDefault="002F51BD" w:rsidP="001E3DF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Daarnaast is onze ambitie voor het komende jaar om gecertificeerd te blijven voor de CO2-prestatieladder trede 3. </w:t>
      </w:r>
      <w:r w:rsidR="00AF7B77">
        <w:rPr>
          <w:rFonts w:ascii="Lucida Sans Unicode" w:hAnsi="Lucida Sans Unicode" w:cs="Lucida Sans Unicode"/>
        </w:rPr>
        <w:t xml:space="preserve">Op de langere termijn willen wij ons focussen om gecertificeerd te raken voor trede 5. </w:t>
      </w:r>
    </w:p>
    <w:p w14:paraId="0F468D2A" w14:textId="2E8A3ED9" w:rsidR="008D6575" w:rsidRDefault="008D6575">
      <w:pPr>
        <w:rPr>
          <w:bCs/>
        </w:rPr>
      </w:pPr>
    </w:p>
    <w:p w14:paraId="44D9A7EA" w14:textId="77777777" w:rsidR="00577297" w:rsidRPr="00376F52" w:rsidRDefault="00577297" w:rsidP="00577297">
      <w:pPr>
        <w:pStyle w:val="Lijstalinea"/>
        <w:numPr>
          <w:ilvl w:val="0"/>
          <w:numId w:val="1"/>
        </w:numPr>
        <w:rPr>
          <w:rFonts w:ascii="Lucida Sans Unicode" w:hAnsi="Lucida Sans Unicode" w:cs="Lucida Sans Unicode"/>
          <w:b/>
        </w:rPr>
      </w:pPr>
      <w:r w:rsidRPr="00376F52">
        <w:rPr>
          <w:rFonts w:ascii="Lucida Sans Unicode" w:hAnsi="Lucida Sans Unicode" w:cs="Lucida Sans Unicode"/>
          <w:b/>
        </w:rPr>
        <w:t>Energiestromen</w:t>
      </w:r>
    </w:p>
    <w:p w14:paraId="6D0B9326" w14:textId="77777777" w:rsidR="00577297" w:rsidRPr="00376F52" w:rsidRDefault="00577297" w:rsidP="00577297">
      <w:pPr>
        <w:rPr>
          <w:rFonts w:ascii="Lucida Sans Unicode" w:hAnsi="Lucida Sans Unicode" w:cs="Lucida Sans Unicode"/>
        </w:rPr>
      </w:pPr>
      <w:r w:rsidRPr="00376F52">
        <w:rPr>
          <w:rFonts w:ascii="Lucida Sans Unicode" w:hAnsi="Lucida Sans Unicode" w:cs="Lucida Sans Unicode"/>
        </w:rPr>
        <w:t>De meest materiële emissies zijn bepaald in de CO</w:t>
      </w:r>
      <w:r w:rsidRPr="00376F52">
        <w:rPr>
          <w:rFonts w:ascii="Lucida Sans Unicode" w:hAnsi="Lucida Sans Unicode" w:cs="Lucida Sans Unicode"/>
          <w:vertAlign w:val="subscript"/>
        </w:rPr>
        <w:t>2</w:t>
      </w:r>
      <w:r w:rsidRPr="00376F52">
        <w:rPr>
          <w:rFonts w:ascii="Lucida Sans Unicode" w:hAnsi="Lucida Sans Unicode" w:cs="Lucida Sans Unicode"/>
        </w:rPr>
        <w:t xml:space="preserve">-footprint van </w:t>
      </w:r>
      <w:r>
        <w:rPr>
          <w:rFonts w:ascii="Lucida Sans Unicode" w:hAnsi="Lucida Sans Unicode" w:cs="Lucida Sans Unicode"/>
        </w:rPr>
        <w:t>2019, 2020 en 2021</w:t>
      </w:r>
      <w:r w:rsidRPr="00376F52">
        <w:rPr>
          <w:rFonts w:ascii="Lucida Sans Unicode" w:hAnsi="Lucida Sans Unicode" w:cs="Lucida Sans Unicode"/>
        </w:rPr>
        <w:t xml:space="preserve">. Jaarlijks zal in het energie-emissierapport </w:t>
      </w:r>
      <w:r>
        <w:rPr>
          <w:rFonts w:ascii="Lucida Sans Unicode" w:hAnsi="Lucida Sans Unicode" w:cs="Lucida Sans Unicode"/>
        </w:rPr>
        <w:t xml:space="preserve">en </w:t>
      </w:r>
      <w:r w:rsidRPr="00376F52">
        <w:rPr>
          <w:rFonts w:ascii="Lucida Sans Unicode" w:hAnsi="Lucida Sans Unicode" w:cs="Lucida Sans Unicode"/>
        </w:rPr>
        <w:t>met het energie audit verslag worden nagegaan of de emissie inventaris (onderdeel van de CO</w:t>
      </w:r>
      <w:r w:rsidRPr="00376F52">
        <w:rPr>
          <w:rFonts w:ascii="Lucida Sans Unicode" w:hAnsi="Lucida Sans Unicode" w:cs="Lucida Sans Unicode"/>
          <w:vertAlign w:val="subscript"/>
        </w:rPr>
        <w:t>2</w:t>
      </w:r>
      <w:r w:rsidRPr="00376F52">
        <w:rPr>
          <w:rFonts w:ascii="Lucida Sans Unicode" w:hAnsi="Lucida Sans Unicode" w:cs="Lucida Sans Unicode"/>
        </w:rPr>
        <w:t xml:space="preserve">-footprint rapportage) actueel is en zal er vorm worden gegeven aan onze reductiedoelstellingen. </w:t>
      </w:r>
    </w:p>
    <w:p w14:paraId="7018FC28" w14:textId="77777777" w:rsidR="00577297" w:rsidRPr="00376F52" w:rsidRDefault="00577297" w:rsidP="00577297">
      <w:pPr>
        <w:rPr>
          <w:rFonts w:ascii="Lucida Sans Unicode" w:hAnsi="Lucida Sans Unicode" w:cs="Lucida Sans Unicode"/>
        </w:rPr>
      </w:pPr>
      <w:r w:rsidRPr="00376F52">
        <w:rPr>
          <w:rFonts w:ascii="Lucida Sans Unicode" w:hAnsi="Lucida Sans Unicode" w:cs="Lucida Sans Unicode"/>
        </w:rPr>
        <w:t>Deze rapportage zal ook jaarlijks aan het begin van het jaar worden geëvalueerd en waar nodig aangepast.</w:t>
      </w:r>
    </w:p>
    <w:p w14:paraId="098E8558" w14:textId="77777777" w:rsidR="00577297" w:rsidRPr="00376F52" w:rsidRDefault="00577297" w:rsidP="00577297">
      <w:pPr>
        <w:rPr>
          <w:rFonts w:ascii="Lucida Sans Unicode" w:hAnsi="Lucida Sans Unicode" w:cs="Lucida Sans Unicode"/>
        </w:rPr>
      </w:pPr>
    </w:p>
    <w:p w14:paraId="3B9E295B" w14:textId="77777777" w:rsidR="00577297" w:rsidRPr="00376F52" w:rsidRDefault="00577297" w:rsidP="00577297">
      <w:pPr>
        <w:rPr>
          <w:rFonts w:ascii="Lucida Sans Unicode" w:hAnsi="Lucida Sans Unicode" w:cs="Lucida Sans Unicode"/>
        </w:rPr>
      </w:pPr>
      <w:r w:rsidRPr="00376F52">
        <w:rPr>
          <w:rFonts w:ascii="Lucida Sans Unicode" w:hAnsi="Lucida Sans Unicode" w:cs="Lucida Sans Unicode"/>
        </w:rPr>
        <w:t>De algemene bedrijfsdoelstelling is een reductie van 10 % in 202</w:t>
      </w:r>
      <w:r>
        <w:rPr>
          <w:rFonts w:ascii="Lucida Sans Unicode" w:hAnsi="Lucida Sans Unicode" w:cs="Lucida Sans Unicode"/>
        </w:rPr>
        <w:t>8</w:t>
      </w:r>
      <w:r w:rsidRPr="00376F52">
        <w:rPr>
          <w:rFonts w:ascii="Lucida Sans Unicode" w:hAnsi="Lucida Sans Unicode" w:cs="Lucida Sans Unicode"/>
        </w:rPr>
        <w:t xml:space="preserve"> ten opzichte van de uitstoot in het basisjaar 201</w:t>
      </w:r>
      <w:r>
        <w:rPr>
          <w:rFonts w:ascii="Lucida Sans Unicode" w:hAnsi="Lucida Sans Unicode" w:cs="Lucida Sans Unicode"/>
        </w:rPr>
        <w:t>9</w:t>
      </w:r>
      <w:r w:rsidRPr="00376F52">
        <w:rPr>
          <w:rFonts w:ascii="Lucida Sans Unicode" w:hAnsi="Lucida Sans Unicode" w:cs="Lucida Sans Unicode"/>
        </w:rPr>
        <w:t>. Dit energiemanagement actieplan beschrijft welke maatregelen wij gaan nemen om deze reductiedoelstelling te kunnen behalen.</w:t>
      </w:r>
    </w:p>
    <w:p w14:paraId="3DA55E3A" w14:textId="77777777" w:rsidR="00577297" w:rsidRDefault="00577297" w:rsidP="00577297">
      <w:pPr>
        <w:rPr>
          <w:rFonts w:ascii="Lucida Sans Unicode" w:hAnsi="Lucida Sans Unicode" w:cs="Lucida Sans Unicode"/>
        </w:rPr>
      </w:pPr>
    </w:p>
    <w:p w14:paraId="0C1CAC91" w14:textId="77777777" w:rsidR="00577297" w:rsidRDefault="00577297" w:rsidP="00577297">
      <w:pPr>
        <w:jc w:val="center"/>
        <w:rPr>
          <w:rFonts w:ascii="Lucida Sans Unicode" w:hAnsi="Lucida Sans Unicode" w:cs="Lucida Sans Unicode"/>
        </w:rPr>
      </w:pPr>
      <w:bookmarkStart w:id="0" w:name="_Toc434829132"/>
      <w:bookmarkStart w:id="1" w:name="_Toc29626076"/>
      <w:r w:rsidRPr="009C1EB9">
        <w:rPr>
          <w:rFonts w:ascii="Lucida Sans Unicode" w:hAnsi="Lucida Sans Unicode" w:cs="Lucida Sans Unicode"/>
          <w:sz w:val="16"/>
          <w:szCs w:val="16"/>
        </w:rPr>
        <w:t>Reductiedoelstelling voor scope 1 &amp; 2</w:t>
      </w:r>
      <w:bookmarkEnd w:id="0"/>
      <w:bookmarkEnd w:id="1"/>
    </w:p>
    <w:tbl>
      <w:tblPr>
        <w:tblStyle w:val="Rastertabel1licht-Accent6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410"/>
        <w:gridCol w:w="2126"/>
      </w:tblGrid>
      <w:tr w:rsidR="00577297" w:rsidRPr="009C1EB9" w14:paraId="781DB084" w14:textId="77777777" w:rsidTr="00195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14F3D1" w14:textId="77777777" w:rsidR="00577297" w:rsidRPr="009C1EB9" w:rsidRDefault="00577297" w:rsidP="00195639">
            <w:pPr>
              <w:pStyle w:val="Plattetekst"/>
              <w:rPr>
                <w:rFonts w:ascii="Lucida Sans Unicode" w:hAnsi="Lucida Sans Unicode" w:cs="Lucida Sans Unicode"/>
                <w:bCs w:val="0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Cs w:val="0"/>
                <w:sz w:val="16"/>
                <w:szCs w:val="16"/>
              </w:rPr>
              <w:t>Soorten emissies &amp; scopes (SKAO)</w:t>
            </w:r>
          </w:p>
        </w:tc>
        <w:tc>
          <w:tcPr>
            <w:tcW w:w="2410" w:type="dxa"/>
          </w:tcPr>
          <w:p w14:paraId="15DA7B29" w14:textId="77777777" w:rsidR="00577297" w:rsidRPr="009C1EB9" w:rsidRDefault="00577297" w:rsidP="00195639">
            <w:pPr>
              <w:pStyle w:val="Platte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Cs w:val="0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Cs w:val="0"/>
                <w:sz w:val="16"/>
                <w:szCs w:val="16"/>
              </w:rPr>
              <w:t>Reductiedoel (t.o.v. 2020)</w:t>
            </w:r>
          </w:p>
        </w:tc>
        <w:tc>
          <w:tcPr>
            <w:tcW w:w="2126" w:type="dxa"/>
          </w:tcPr>
          <w:p w14:paraId="79B38C63" w14:textId="77777777" w:rsidR="00577297" w:rsidRPr="009C1EB9" w:rsidRDefault="00577297" w:rsidP="00195639">
            <w:pPr>
              <w:pStyle w:val="Platte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Cs w:val="0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Cs w:val="0"/>
                <w:sz w:val="16"/>
                <w:szCs w:val="16"/>
              </w:rPr>
              <w:t>Periode</w:t>
            </w:r>
          </w:p>
        </w:tc>
      </w:tr>
      <w:tr w:rsidR="00577297" w:rsidRPr="009C1EB9" w14:paraId="65E248C7" w14:textId="77777777" w:rsidTr="001956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09B037" w14:textId="77777777" w:rsidR="00577297" w:rsidRPr="009C1EB9" w:rsidRDefault="00577297" w:rsidP="00195639">
            <w:pPr>
              <w:pStyle w:val="Plattetekst"/>
              <w:rPr>
                <w:rFonts w:ascii="Lucida Sans Unicode" w:hAnsi="Lucida Sans Unicode" w:cs="Lucida Sans Unicode"/>
                <w:b w:val="0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Scope 1 </w:t>
            </w:r>
          </w:p>
        </w:tc>
        <w:tc>
          <w:tcPr>
            <w:tcW w:w="2410" w:type="dxa"/>
          </w:tcPr>
          <w:p w14:paraId="5CB9F5FC" w14:textId="77777777" w:rsidR="00577297" w:rsidRPr="009C1EB9" w:rsidRDefault="00577297" w:rsidP="00195639">
            <w:pPr>
              <w:pStyle w:val="Platte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6%</w:t>
            </w:r>
          </w:p>
        </w:tc>
        <w:tc>
          <w:tcPr>
            <w:tcW w:w="2126" w:type="dxa"/>
          </w:tcPr>
          <w:p w14:paraId="651EB3BD" w14:textId="77777777" w:rsidR="00577297" w:rsidRPr="009C1EB9" w:rsidRDefault="00577297" w:rsidP="00195639">
            <w:pPr>
              <w:pStyle w:val="Platte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2028</w:t>
            </w:r>
          </w:p>
        </w:tc>
      </w:tr>
      <w:tr w:rsidR="00577297" w:rsidRPr="009C1EB9" w14:paraId="5B27C6FE" w14:textId="77777777" w:rsidTr="001956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0EE272" w14:textId="77777777" w:rsidR="00577297" w:rsidRPr="00D51D59" w:rsidRDefault="00577297" w:rsidP="00195639">
            <w:pPr>
              <w:pStyle w:val="Plattetekst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  <w:r w:rsidRPr="00D51D59"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  <w:t>Scope 2</w:t>
            </w:r>
          </w:p>
        </w:tc>
        <w:tc>
          <w:tcPr>
            <w:tcW w:w="2410" w:type="dxa"/>
          </w:tcPr>
          <w:p w14:paraId="1711F553" w14:textId="77777777" w:rsidR="00577297" w:rsidRDefault="00577297" w:rsidP="00195639">
            <w:pPr>
              <w:pStyle w:val="Platte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4%</w:t>
            </w:r>
          </w:p>
        </w:tc>
        <w:tc>
          <w:tcPr>
            <w:tcW w:w="2126" w:type="dxa"/>
          </w:tcPr>
          <w:p w14:paraId="26FD36B0" w14:textId="77777777" w:rsidR="00577297" w:rsidRDefault="00577297" w:rsidP="00195639">
            <w:pPr>
              <w:pStyle w:val="Platte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2028</w:t>
            </w:r>
          </w:p>
        </w:tc>
      </w:tr>
    </w:tbl>
    <w:p w14:paraId="2009DBF0" w14:textId="77777777" w:rsidR="00577297" w:rsidRDefault="00577297" w:rsidP="00577297">
      <w:pPr>
        <w:rPr>
          <w:rFonts w:ascii="Lucida Sans Unicode" w:hAnsi="Lucida Sans Unicode" w:cs="Lucida Sans Unicode"/>
        </w:rPr>
      </w:pPr>
    </w:p>
    <w:p w14:paraId="35473B9D" w14:textId="77777777" w:rsidR="00577297" w:rsidRPr="009C1EB9" w:rsidRDefault="00577297" w:rsidP="00577297">
      <w:pPr>
        <w:pStyle w:val="Kop2"/>
        <w:jc w:val="left"/>
        <w:rPr>
          <w:rFonts w:ascii="Lucida Sans Unicode" w:hAnsi="Lucida Sans Unicode" w:cs="Lucida Sans Unicode"/>
          <w:b/>
          <w:bCs/>
          <w:color w:val="auto"/>
          <w:sz w:val="20"/>
        </w:rPr>
      </w:pPr>
      <w:r w:rsidRPr="009C1EB9">
        <w:rPr>
          <w:rFonts w:ascii="Lucida Sans Unicode" w:hAnsi="Lucida Sans Unicode" w:cs="Lucida Sans Unicode"/>
          <w:color w:val="auto"/>
          <w:sz w:val="20"/>
        </w:rPr>
        <w:lastRenderedPageBreak/>
        <w:t>Op het moment van het opstellen van dit plan is er geen project waar gunnings-</w:t>
      </w:r>
      <w:r>
        <w:rPr>
          <w:rFonts w:ascii="Lucida Sans Unicode" w:hAnsi="Lucida Sans Unicode" w:cs="Lucida Sans Unicode"/>
          <w:color w:val="auto"/>
          <w:sz w:val="20"/>
        </w:rPr>
        <w:t>v</w:t>
      </w:r>
      <w:r w:rsidRPr="009C1EB9">
        <w:rPr>
          <w:rFonts w:ascii="Lucida Sans Unicode" w:hAnsi="Lucida Sans Unicode" w:cs="Lucida Sans Unicode"/>
          <w:color w:val="auto"/>
          <w:sz w:val="20"/>
        </w:rPr>
        <w:t xml:space="preserve">oordeel op verkregen is. </w:t>
      </w:r>
    </w:p>
    <w:p w14:paraId="0899E2A7" w14:textId="77777777" w:rsidR="00021765" w:rsidRDefault="00021765">
      <w:pPr>
        <w:rPr>
          <w:bCs/>
        </w:rPr>
      </w:pPr>
    </w:p>
    <w:p w14:paraId="79189D32" w14:textId="77777777" w:rsidR="00393FFB" w:rsidRDefault="00393FFB" w:rsidP="00393FFB">
      <w:pPr>
        <w:rPr>
          <w:rFonts w:ascii="Lucida Sans Unicode" w:hAnsi="Lucida Sans Unicode" w:cs="Lucida Sans Unicode"/>
        </w:rPr>
      </w:pPr>
    </w:p>
    <w:p w14:paraId="5C695654" w14:textId="04336406" w:rsidR="00393FFB" w:rsidRPr="00393FFB" w:rsidRDefault="00393FFB" w:rsidP="00393FFB">
      <w:pP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393FFB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Reductiedoelstellingen per maatregel</w:t>
      </w:r>
    </w:p>
    <w:p w14:paraId="3C7E46D1" w14:textId="405372D6" w:rsidR="00393FFB" w:rsidRPr="00376F52" w:rsidRDefault="00393FFB" w:rsidP="00393FFB">
      <w:pPr>
        <w:rPr>
          <w:rFonts w:ascii="Lucida Sans Unicode" w:hAnsi="Lucida Sans Unicode" w:cs="Lucida Sans Unicode"/>
        </w:rPr>
      </w:pPr>
      <w:r w:rsidRPr="00376F52">
        <w:rPr>
          <w:rFonts w:ascii="Lucida Sans Unicode" w:hAnsi="Lucida Sans Unicode" w:cs="Lucida Sans Unicode"/>
        </w:rPr>
        <w:t>Om te kunnen voldoen aan de reductiedoelstelling voor de periode 20</w:t>
      </w:r>
      <w:r>
        <w:rPr>
          <w:rFonts w:ascii="Lucida Sans Unicode" w:hAnsi="Lucida Sans Unicode" w:cs="Lucida Sans Unicode"/>
        </w:rPr>
        <w:t>22</w:t>
      </w:r>
      <w:r w:rsidRPr="00376F52">
        <w:rPr>
          <w:rFonts w:ascii="Lucida Sans Unicode" w:hAnsi="Lucida Sans Unicode" w:cs="Lucida Sans Unicode"/>
        </w:rPr>
        <w:t xml:space="preserve"> nemen wij de volgende maatregelen.</w:t>
      </w:r>
    </w:p>
    <w:p w14:paraId="7A7950BC" w14:textId="78265E5E" w:rsidR="00393FFB" w:rsidRDefault="00393FFB" w:rsidP="00393FFB">
      <w:pPr>
        <w:pStyle w:val="Lijstalinea"/>
        <w:numPr>
          <w:ilvl w:val="0"/>
          <w:numId w:val="2"/>
        </w:numPr>
        <w:rPr>
          <w:rFonts w:ascii="Lucida Sans Unicode" w:hAnsi="Lucida Sans Unicode" w:cs="Lucida Sans Unicode"/>
          <w:bCs/>
        </w:rPr>
      </w:pPr>
      <w:r w:rsidRPr="00EA46E7">
        <w:rPr>
          <w:rFonts w:ascii="Lucida Sans Unicode" w:hAnsi="Lucida Sans Unicode" w:cs="Lucida Sans Unicode"/>
          <w:bCs/>
        </w:rPr>
        <w:t>Verminderen transportbeweging</w:t>
      </w:r>
      <w:r>
        <w:rPr>
          <w:rFonts w:ascii="Lucida Sans Unicode" w:hAnsi="Lucida Sans Unicode" w:cs="Lucida Sans Unicode"/>
          <w:bCs/>
        </w:rPr>
        <w:t>en, door zo min mogelijk zelf te vliegen</w:t>
      </w:r>
      <w:r w:rsidR="008766D1">
        <w:rPr>
          <w:rFonts w:ascii="Lucida Sans Unicode" w:hAnsi="Lucida Sans Unicode" w:cs="Lucida Sans Unicode"/>
          <w:bCs/>
        </w:rPr>
        <w:t xml:space="preserve"> (Verwachte reductie: </w:t>
      </w:r>
      <w:r w:rsidR="005622D0" w:rsidRPr="005622D0">
        <w:rPr>
          <w:rFonts w:ascii="Lucida Sans Unicode" w:hAnsi="Lucida Sans Unicode" w:cs="Lucida Sans Unicode"/>
          <w:bCs/>
        </w:rPr>
        <w:t>±</w:t>
      </w:r>
      <w:r w:rsidR="008766D1">
        <w:rPr>
          <w:rFonts w:ascii="Lucida Sans Unicode" w:hAnsi="Lucida Sans Unicode" w:cs="Lucida Sans Unicode"/>
          <w:bCs/>
        </w:rPr>
        <w:t>2%)</w:t>
      </w:r>
      <w:r>
        <w:rPr>
          <w:rFonts w:ascii="Lucida Sans Unicode" w:hAnsi="Lucida Sans Unicode" w:cs="Lucida Sans Unicode"/>
          <w:bCs/>
        </w:rPr>
        <w:t>;</w:t>
      </w:r>
    </w:p>
    <w:p w14:paraId="1B1B3CF4" w14:textId="7469A641" w:rsidR="00393FFB" w:rsidRDefault="00393FFB" w:rsidP="00393FFB">
      <w:pPr>
        <w:pStyle w:val="Lijstalinea"/>
        <w:numPr>
          <w:ilvl w:val="0"/>
          <w:numId w:val="2"/>
        </w:numPr>
        <w:contextualSpacing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Efficiënter plannen van ritten van medewerkers die naar (potentiële) klanten of projecten</w:t>
      </w:r>
      <w:r w:rsidR="008766D1">
        <w:rPr>
          <w:rFonts w:ascii="Lucida Sans Unicode" w:hAnsi="Lucida Sans Unicode" w:cs="Lucida Sans Unicode"/>
        </w:rPr>
        <w:t xml:space="preserve"> </w:t>
      </w:r>
      <w:r w:rsidR="008766D1">
        <w:rPr>
          <w:rFonts w:ascii="Lucida Sans Unicode" w:hAnsi="Lucida Sans Unicode" w:cs="Lucida Sans Unicode"/>
          <w:bCs/>
        </w:rPr>
        <w:t xml:space="preserve">(Verwachte reductie: </w:t>
      </w:r>
      <w:r w:rsidR="005622D0" w:rsidRPr="005622D0">
        <w:rPr>
          <w:rFonts w:ascii="Lucida Sans Unicode" w:hAnsi="Lucida Sans Unicode" w:cs="Lucida Sans Unicode"/>
          <w:bCs/>
        </w:rPr>
        <w:t>±</w:t>
      </w:r>
      <w:r w:rsidR="008766D1">
        <w:rPr>
          <w:rFonts w:ascii="Lucida Sans Unicode" w:hAnsi="Lucida Sans Unicode" w:cs="Lucida Sans Unicode"/>
          <w:bCs/>
        </w:rPr>
        <w:t>3%)</w:t>
      </w:r>
      <w:r>
        <w:rPr>
          <w:rFonts w:ascii="Lucida Sans Unicode" w:hAnsi="Lucida Sans Unicode" w:cs="Lucida Sans Unicode"/>
        </w:rPr>
        <w:t>;</w:t>
      </w:r>
    </w:p>
    <w:p w14:paraId="7EFE0B78" w14:textId="141BF32B" w:rsidR="00393FFB" w:rsidRPr="00376F52" w:rsidRDefault="00393FFB" w:rsidP="00393FFB">
      <w:pPr>
        <w:pStyle w:val="Lijstalinea"/>
        <w:numPr>
          <w:ilvl w:val="0"/>
          <w:numId w:val="2"/>
        </w:numPr>
        <w:contextualSpacing w:val="0"/>
        <w:rPr>
          <w:rFonts w:ascii="Lucida Sans Unicode" w:hAnsi="Lucida Sans Unicode" w:cs="Lucida Sans Unicode"/>
        </w:rPr>
      </w:pPr>
      <w:r w:rsidRPr="00376F52">
        <w:rPr>
          <w:rFonts w:ascii="Lucida Sans Unicode" w:hAnsi="Lucida Sans Unicode" w:cs="Lucida Sans Unicode"/>
        </w:rPr>
        <w:t xml:space="preserve">De aanschaf van energiezuinige apparatuur </w:t>
      </w:r>
      <w:r>
        <w:rPr>
          <w:rFonts w:ascii="Lucida Sans Unicode" w:hAnsi="Lucida Sans Unicode" w:cs="Lucida Sans Unicode"/>
        </w:rPr>
        <w:t xml:space="preserve">en/of voertuigen </w:t>
      </w:r>
      <w:r w:rsidRPr="00376F52">
        <w:rPr>
          <w:rFonts w:ascii="Lucida Sans Unicode" w:hAnsi="Lucida Sans Unicode" w:cs="Lucida Sans Unicode"/>
        </w:rPr>
        <w:t>wanneer dit aan vervanging toe is</w:t>
      </w:r>
      <w:r w:rsidR="008766D1">
        <w:rPr>
          <w:rFonts w:ascii="Lucida Sans Unicode" w:hAnsi="Lucida Sans Unicode" w:cs="Lucida Sans Unicode"/>
        </w:rPr>
        <w:t xml:space="preserve"> </w:t>
      </w:r>
      <w:r w:rsidR="008766D1">
        <w:rPr>
          <w:rFonts w:ascii="Lucida Sans Unicode" w:hAnsi="Lucida Sans Unicode" w:cs="Lucida Sans Unicode"/>
          <w:bCs/>
        </w:rPr>
        <w:t xml:space="preserve">(Verwachte reductie: </w:t>
      </w:r>
      <w:r w:rsidR="005622D0" w:rsidRPr="005622D0">
        <w:rPr>
          <w:rFonts w:ascii="Lucida Sans Unicode" w:hAnsi="Lucida Sans Unicode" w:cs="Lucida Sans Unicode"/>
          <w:bCs/>
        </w:rPr>
        <w:t>±</w:t>
      </w:r>
      <w:r w:rsidR="00526E81">
        <w:rPr>
          <w:rFonts w:ascii="Lucida Sans Unicode" w:hAnsi="Lucida Sans Unicode" w:cs="Lucida Sans Unicode"/>
          <w:bCs/>
        </w:rPr>
        <w:t>0,5</w:t>
      </w:r>
      <w:r w:rsidR="008766D1">
        <w:rPr>
          <w:rFonts w:ascii="Lucida Sans Unicode" w:hAnsi="Lucida Sans Unicode" w:cs="Lucida Sans Unicode"/>
          <w:bCs/>
        </w:rPr>
        <w:t>%)</w:t>
      </w:r>
      <w:r>
        <w:rPr>
          <w:rFonts w:ascii="Lucida Sans Unicode" w:hAnsi="Lucida Sans Unicode" w:cs="Lucida Sans Unicode"/>
        </w:rPr>
        <w:t>;</w:t>
      </w:r>
    </w:p>
    <w:p w14:paraId="730AE896" w14:textId="0F4C6D4D" w:rsidR="00393FFB" w:rsidRPr="00376F52" w:rsidRDefault="00393FFB" w:rsidP="00393FFB">
      <w:pPr>
        <w:pStyle w:val="Lijstalinea"/>
        <w:numPr>
          <w:ilvl w:val="0"/>
          <w:numId w:val="2"/>
        </w:numPr>
        <w:contextualSpacing w:val="0"/>
        <w:rPr>
          <w:rFonts w:ascii="Lucida Sans Unicode" w:hAnsi="Lucida Sans Unicode" w:cs="Lucida Sans Unicode"/>
        </w:rPr>
      </w:pPr>
      <w:r w:rsidRPr="00376F52">
        <w:rPr>
          <w:rFonts w:ascii="Lucida Sans Unicode" w:hAnsi="Lucida Sans Unicode" w:cs="Lucida Sans Unicode"/>
        </w:rPr>
        <w:t>Erop letten dat alle elektrische apparaten uitstaan wanneer het pand verlaten wordt</w:t>
      </w:r>
      <w:r w:rsidR="00526E81">
        <w:rPr>
          <w:rFonts w:ascii="Lucida Sans Unicode" w:hAnsi="Lucida Sans Unicode" w:cs="Lucida Sans Unicode"/>
        </w:rPr>
        <w:t xml:space="preserve"> </w:t>
      </w:r>
      <w:r w:rsidR="00526E81">
        <w:rPr>
          <w:rFonts w:ascii="Lucida Sans Unicode" w:hAnsi="Lucida Sans Unicode" w:cs="Lucida Sans Unicode"/>
          <w:bCs/>
        </w:rPr>
        <w:t xml:space="preserve">(Verwachte reductie: </w:t>
      </w:r>
      <w:r w:rsidR="005622D0" w:rsidRPr="005622D0">
        <w:rPr>
          <w:rFonts w:ascii="Lucida Sans Unicode" w:hAnsi="Lucida Sans Unicode" w:cs="Lucida Sans Unicode"/>
          <w:bCs/>
        </w:rPr>
        <w:t>±</w:t>
      </w:r>
      <w:r w:rsidR="00526E81">
        <w:rPr>
          <w:rFonts w:ascii="Lucida Sans Unicode" w:hAnsi="Lucida Sans Unicode" w:cs="Lucida Sans Unicode"/>
          <w:bCs/>
        </w:rPr>
        <w:t>0,2%)</w:t>
      </w:r>
      <w:r>
        <w:rPr>
          <w:rFonts w:ascii="Lucida Sans Unicode" w:hAnsi="Lucida Sans Unicode" w:cs="Lucida Sans Unicode"/>
        </w:rPr>
        <w:t>;</w:t>
      </w:r>
    </w:p>
    <w:p w14:paraId="0489B536" w14:textId="0209CAB0" w:rsidR="00393FFB" w:rsidRDefault="00393FFB" w:rsidP="00393FFB">
      <w:pPr>
        <w:pStyle w:val="Lijstalinea"/>
        <w:numPr>
          <w:ilvl w:val="0"/>
          <w:numId w:val="2"/>
        </w:numPr>
        <w:rPr>
          <w:rFonts w:ascii="Lucida Sans Unicode" w:hAnsi="Lucida Sans Unicode" w:cs="Lucida Sans Unicode"/>
          <w:bCs/>
        </w:rPr>
      </w:pPr>
      <w:r w:rsidRPr="00376F52">
        <w:rPr>
          <w:rFonts w:ascii="Lucida Sans Unicode" w:hAnsi="Lucida Sans Unicode" w:cs="Lucida Sans Unicode"/>
        </w:rPr>
        <w:t>Er op te letten dat verlichting uitgezet wordt in ruimten die niet gebruikt worden</w:t>
      </w:r>
      <w:r w:rsidR="00526E81">
        <w:rPr>
          <w:rFonts w:ascii="Lucida Sans Unicode" w:hAnsi="Lucida Sans Unicode" w:cs="Lucida Sans Unicode"/>
        </w:rPr>
        <w:t xml:space="preserve"> </w:t>
      </w:r>
      <w:r w:rsidR="00526E81">
        <w:rPr>
          <w:rFonts w:ascii="Lucida Sans Unicode" w:hAnsi="Lucida Sans Unicode" w:cs="Lucida Sans Unicode"/>
          <w:bCs/>
        </w:rPr>
        <w:t xml:space="preserve">(Verwachte reductie: </w:t>
      </w:r>
      <w:r w:rsidR="005622D0" w:rsidRPr="005622D0">
        <w:rPr>
          <w:rFonts w:ascii="Lucida Sans Unicode" w:hAnsi="Lucida Sans Unicode" w:cs="Lucida Sans Unicode"/>
          <w:bCs/>
        </w:rPr>
        <w:t>±</w:t>
      </w:r>
      <w:r w:rsidR="00526E81">
        <w:rPr>
          <w:rFonts w:ascii="Lucida Sans Unicode" w:hAnsi="Lucida Sans Unicode" w:cs="Lucida Sans Unicode"/>
          <w:bCs/>
        </w:rPr>
        <w:t>1%)</w:t>
      </w:r>
      <w:r w:rsidRPr="00376F52">
        <w:rPr>
          <w:rFonts w:ascii="Lucida Sans Unicode" w:hAnsi="Lucida Sans Unicode" w:cs="Lucida Sans Unicode"/>
        </w:rPr>
        <w:t>.</w:t>
      </w:r>
    </w:p>
    <w:p w14:paraId="31F98FB1" w14:textId="77777777" w:rsidR="00393FFB" w:rsidRDefault="00393FFB" w:rsidP="00393FFB">
      <w:pPr>
        <w:rPr>
          <w:rFonts w:ascii="Lucida Sans Unicode" w:hAnsi="Lucida Sans Unicode" w:cs="Lucida Sans Unicode"/>
        </w:rPr>
      </w:pPr>
    </w:p>
    <w:p w14:paraId="4E0A402F" w14:textId="77777777" w:rsidR="00393FFB" w:rsidRDefault="00393FFB" w:rsidP="00393FFB">
      <w:pPr>
        <w:rPr>
          <w:rFonts w:ascii="Lucida Sans Unicode" w:hAnsi="Lucida Sans Unicode" w:cs="Lucida Sans Unicode"/>
        </w:rPr>
      </w:pPr>
      <w:r w:rsidRPr="00376F52">
        <w:rPr>
          <w:rFonts w:ascii="Lucida Sans Unicode" w:hAnsi="Lucida Sans Unicode" w:cs="Lucida Sans Unicode"/>
        </w:rPr>
        <w:t>In de overleg</w:t>
      </w:r>
      <w:r>
        <w:rPr>
          <w:rFonts w:ascii="Lucida Sans Unicode" w:hAnsi="Lucida Sans Unicode" w:cs="Lucida Sans Unicode"/>
        </w:rPr>
        <w:t xml:space="preserve">gen worden deze maatregelen onder de aandacht gebracht. </w:t>
      </w:r>
    </w:p>
    <w:p w14:paraId="5BC01324" w14:textId="77777777" w:rsidR="00577297" w:rsidRPr="008D6575" w:rsidRDefault="00577297">
      <w:pPr>
        <w:rPr>
          <w:bCs/>
        </w:rPr>
      </w:pPr>
    </w:p>
    <w:sectPr w:rsidR="00577297" w:rsidRPr="008D65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5A8F" w14:textId="77777777" w:rsidR="008D6575" w:rsidRDefault="008D6575" w:rsidP="008D6575">
      <w:pPr>
        <w:spacing w:after="0" w:line="240" w:lineRule="auto"/>
      </w:pPr>
      <w:r>
        <w:separator/>
      </w:r>
    </w:p>
  </w:endnote>
  <w:endnote w:type="continuationSeparator" w:id="0">
    <w:p w14:paraId="3D61D6B7" w14:textId="77777777" w:rsidR="008D6575" w:rsidRDefault="008D6575" w:rsidP="008D6575">
      <w:pPr>
        <w:spacing w:after="0" w:line="240" w:lineRule="auto"/>
      </w:pPr>
      <w:r>
        <w:continuationSeparator/>
      </w:r>
    </w:p>
  </w:endnote>
  <w:endnote w:type="continuationNotice" w:id="1">
    <w:p w14:paraId="07A96D91" w14:textId="77777777" w:rsidR="00062626" w:rsidRDefault="000626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04BB" w14:textId="77777777" w:rsidR="008D6575" w:rsidRDefault="008D6575" w:rsidP="008D6575">
      <w:pPr>
        <w:spacing w:after="0" w:line="240" w:lineRule="auto"/>
      </w:pPr>
      <w:r>
        <w:separator/>
      </w:r>
    </w:p>
  </w:footnote>
  <w:footnote w:type="continuationSeparator" w:id="0">
    <w:p w14:paraId="71246E93" w14:textId="77777777" w:rsidR="008D6575" w:rsidRDefault="008D6575" w:rsidP="008D6575">
      <w:pPr>
        <w:spacing w:after="0" w:line="240" w:lineRule="auto"/>
      </w:pPr>
      <w:r>
        <w:continuationSeparator/>
      </w:r>
    </w:p>
  </w:footnote>
  <w:footnote w:type="continuationNotice" w:id="1">
    <w:p w14:paraId="5BCB5251" w14:textId="77777777" w:rsidR="00062626" w:rsidRDefault="000626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FA12" w14:textId="7A1296FC" w:rsidR="008D6575" w:rsidRDefault="008D657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374186" wp14:editId="50A0D3BF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916349" cy="656527"/>
          <wp:effectExtent l="0" t="0" r="825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349" cy="656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DD4"/>
    <w:multiLevelType w:val="hybridMultilevel"/>
    <w:tmpl w:val="F6829B0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0E16"/>
    <w:multiLevelType w:val="hybridMultilevel"/>
    <w:tmpl w:val="6BE490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9010758">
    <w:abstractNumId w:val="1"/>
  </w:num>
  <w:num w:numId="2" w16cid:durableId="87654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2B"/>
    <w:rsid w:val="00021765"/>
    <w:rsid w:val="00062626"/>
    <w:rsid w:val="001E3DF5"/>
    <w:rsid w:val="002F51BD"/>
    <w:rsid w:val="00393FFB"/>
    <w:rsid w:val="00526E81"/>
    <w:rsid w:val="005622D0"/>
    <w:rsid w:val="00577297"/>
    <w:rsid w:val="00791CF0"/>
    <w:rsid w:val="007C505D"/>
    <w:rsid w:val="008766D1"/>
    <w:rsid w:val="008D6575"/>
    <w:rsid w:val="00A0032B"/>
    <w:rsid w:val="00A133C2"/>
    <w:rsid w:val="00A36062"/>
    <w:rsid w:val="00AF7B77"/>
    <w:rsid w:val="00D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D2F4"/>
  <w15:chartTrackingRefBased/>
  <w15:docId w15:val="{25D40AB5-3D23-4F7F-AE7B-77824392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57729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color w:val="FF0000"/>
      <w:sz w:val="4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6575"/>
  </w:style>
  <w:style w:type="paragraph" w:styleId="Voettekst">
    <w:name w:val="footer"/>
    <w:basedOn w:val="Standaard"/>
    <w:link w:val="VoettekstChar"/>
    <w:uiPriority w:val="99"/>
    <w:unhideWhenUsed/>
    <w:rsid w:val="008D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6575"/>
  </w:style>
  <w:style w:type="paragraph" w:styleId="Lijstalinea">
    <w:name w:val="List Paragraph"/>
    <w:basedOn w:val="Standaard"/>
    <w:uiPriority w:val="99"/>
    <w:qFormat/>
    <w:rsid w:val="001E3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577297"/>
    <w:rPr>
      <w:rFonts w:ascii="Arial" w:eastAsia="Times New Roman" w:hAnsi="Arial" w:cs="Times New Roman"/>
      <w:color w:val="FF0000"/>
      <w:sz w:val="48"/>
      <w:szCs w:val="20"/>
      <w:lang w:eastAsia="nl-NL"/>
    </w:rPr>
  </w:style>
  <w:style w:type="paragraph" w:styleId="Plattetekst">
    <w:name w:val="Body Text"/>
    <w:basedOn w:val="Standaard"/>
    <w:link w:val="PlattetekstChar"/>
    <w:rsid w:val="00577297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577297"/>
    <w:rPr>
      <w:rFonts w:ascii="Arial" w:eastAsia="Times New Roman" w:hAnsi="Arial" w:cs="Times New Roman"/>
      <w:sz w:val="18"/>
      <w:szCs w:val="20"/>
      <w:lang w:eastAsia="nl-NL"/>
    </w:rPr>
  </w:style>
  <w:style w:type="table" w:styleId="Rastertabel1licht-Accent6">
    <w:name w:val="Grid Table 1 Light Accent 6"/>
    <w:basedOn w:val="Standaardtabel"/>
    <w:uiPriority w:val="46"/>
    <w:rsid w:val="0057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56526f-ea51-4805-9320-4e16220f7428">
      <Terms xmlns="http://schemas.microsoft.com/office/infopath/2007/PartnerControls"/>
    </lcf76f155ced4ddcb4097134ff3c332f>
    <TaxCatchAll xmlns="6028d56a-bf35-4a6c-9ec3-694d374c99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85F3989BEF24D99E634DDCA048F60" ma:contentTypeVersion="18" ma:contentTypeDescription="Een nieuw document maken." ma:contentTypeScope="" ma:versionID="248cfc03f202b4539664cd72ec582799">
  <xsd:schema xmlns:xsd="http://www.w3.org/2001/XMLSchema" xmlns:xs="http://www.w3.org/2001/XMLSchema" xmlns:p="http://schemas.microsoft.com/office/2006/metadata/properties" xmlns:ns2="8256526f-ea51-4805-9320-4e16220f7428" xmlns:ns3="6028d56a-bf35-4a6c-9ec3-694d374c998d" targetNamespace="http://schemas.microsoft.com/office/2006/metadata/properties" ma:root="true" ma:fieldsID="4b5ec77a7017471ba8559c2702b70faa" ns2:_="" ns3:_="">
    <xsd:import namespace="8256526f-ea51-4805-9320-4e16220f7428"/>
    <xsd:import namespace="6028d56a-bf35-4a6c-9ec3-694d374c9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526f-ea51-4805-9320-4e16220f7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788820c-5929-47b7-863c-ae4beb923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8d56a-bf35-4a6c-9ec3-694d374c9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14adc0-9e27-4114-b3f2-e38650b85aee}" ma:internalName="TaxCatchAll" ma:showField="CatchAllData" ma:web="6028d56a-bf35-4a6c-9ec3-694d374c9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E8FE2-8845-4225-AF14-8B7356AE9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EC1E5-51A0-4989-A863-D1929A8C0683}">
  <ds:schemaRefs>
    <ds:schemaRef ds:uri="http://schemas.microsoft.com/office/2006/metadata/properties"/>
    <ds:schemaRef ds:uri="http://schemas.microsoft.com/office/infopath/2007/PartnerControls"/>
    <ds:schemaRef ds:uri="8256526f-ea51-4805-9320-4e16220f7428"/>
    <ds:schemaRef ds:uri="6028d56a-bf35-4a6c-9ec3-694d374c998d"/>
  </ds:schemaRefs>
</ds:datastoreItem>
</file>

<file path=customXml/itemProps3.xml><?xml version="1.0" encoding="utf-8"?>
<ds:datastoreItem xmlns:ds="http://schemas.openxmlformats.org/officeDocument/2006/customXml" ds:itemID="{0F1D1EDB-2B91-4A4B-80D4-19B959296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6526f-ea51-4805-9320-4e16220f7428"/>
    <ds:schemaRef ds:uri="6028d56a-bf35-4a6c-9ec3-694d374c9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Dik [De Vaart]</dc:creator>
  <cp:keywords/>
  <dc:description/>
  <cp:lastModifiedBy>Luke Dik [De Vaart]</cp:lastModifiedBy>
  <cp:revision>2</cp:revision>
  <dcterms:created xsi:type="dcterms:W3CDTF">2023-02-06T08:27:00Z</dcterms:created>
  <dcterms:modified xsi:type="dcterms:W3CDTF">2023-02-06T08:27:00Z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0x010100AF685F3989BEF24D99E634DDCA048F60</vt:lpwstr>
  </property>
  <property fmtid="{D5CDD505-2E9C-101B-9397-08002B2CF9AE}" pid="3" name="MediaServiceImageTags">
    <vt:lpwstr/>
  </property>
</Properties>
</file>